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F8" w:rsidRDefault="007C3CFC" w:rsidP="00F261F8">
      <w:pPr>
        <w:pStyle w:val="30"/>
        <w:shd w:val="clear" w:color="auto" w:fill="auto"/>
        <w:spacing w:line="508" w:lineRule="exact"/>
        <w:jc w:val="center"/>
      </w:pPr>
      <w:r>
        <w:t>Гарантийные сроки и сроки службы овеществленных результатов</w:t>
      </w:r>
    </w:p>
    <w:p w:rsidR="00F261F8" w:rsidRDefault="007C3CFC" w:rsidP="00F261F8">
      <w:pPr>
        <w:pStyle w:val="30"/>
        <w:shd w:val="clear" w:color="auto" w:fill="auto"/>
        <w:spacing w:line="508" w:lineRule="exact"/>
        <w:jc w:val="center"/>
      </w:pPr>
      <w:r>
        <w:t>ортопедической стоматологической помощи</w:t>
      </w:r>
    </w:p>
    <w:p w:rsidR="001F6069" w:rsidRDefault="007C3CFC" w:rsidP="00F261F8">
      <w:pPr>
        <w:pStyle w:val="30"/>
        <w:shd w:val="clear" w:color="auto" w:fill="auto"/>
        <w:spacing w:line="508" w:lineRule="exact"/>
        <w:jc w:val="center"/>
      </w:pPr>
      <w:r>
        <w:t>в ГАУЗ МО «Сергиево-Посадская стоматологическая поликлиника»</w:t>
      </w:r>
    </w:p>
    <w:p w:rsidR="00F261F8" w:rsidRDefault="00F261F8">
      <w:pPr>
        <w:pStyle w:val="30"/>
        <w:shd w:val="clear" w:color="auto" w:fill="auto"/>
        <w:spacing w:line="508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0"/>
        <w:gridCol w:w="2081"/>
        <w:gridCol w:w="1955"/>
        <w:gridCol w:w="1940"/>
      </w:tblGrid>
      <w:tr w:rsidR="00F261F8" w:rsidTr="00863E5B">
        <w:trPr>
          <w:trHeight w:val="392"/>
        </w:trPr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Срок гарантии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Срок службы</w:t>
            </w:r>
          </w:p>
        </w:tc>
      </w:tr>
      <w:tr w:rsidR="00F261F8" w:rsidTr="00863E5B">
        <w:trPr>
          <w:trHeight w:val="230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</w:pPr>
            <w:r>
              <w:rPr>
                <w:rStyle w:val="29pt"/>
              </w:rPr>
              <w:t>Пломба из цемента (силикатного, силикофосфатного)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класс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1,5 месяца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 месяца</w:t>
            </w:r>
          </w:p>
        </w:tc>
      </w:tr>
      <w:tr w:rsidR="00F261F8" w:rsidTr="00863E5B">
        <w:trPr>
          <w:trHeight w:val="274"/>
        </w:trPr>
        <w:tc>
          <w:tcPr>
            <w:tcW w:w="3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1F8" w:rsidRDefault="00F261F8" w:rsidP="00863E5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класс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месяц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1,5 месяца</w:t>
            </w:r>
          </w:p>
        </w:tc>
      </w:tr>
      <w:tr w:rsidR="00F261F8" w:rsidTr="00863E5B">
        <w:trPr>
          <w:trHeight w:val="245"/>
        </w:trPr>
        <w:tc>
          <w:tcPr>
            <w:tcW w:w="3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1F8" w:rsidRDefault="00F261F8" w:rsidP="00863E5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 класс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1,5 месяца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месяц</w:t>
            </w:r>
          </w:p>
        </w:tc>
      </w:tr>
      <w:tr w:rsidR="00F261F8" w:rsidTr="00863E5B">
        <w:trPr>
          <w:trHeight w:val="353"/>
        </w:trPr>
        <w:tc>
          <w:tcPr>
            <w:tcW w:w="3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1F8" w:rsidRDefault="00F261F8" w:rsidP="00863E5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 класс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Нет</w:t>
            </w:r>
          </w:p>
        </w:tc>
      </w:tr>
      <w:tr w:rsidR="00F261F8" w:rsidTr="00863E5B">
        <w:trPr>
          <w:trHeight w:val="29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234" w:lineRule="exact"/>
            </w:pPr>
            <w:r>
              <w:rPr>
                <w:rStyle w:val="29pt"/>
              </w:rPr>
              <w:t>Пломба из химического композита «жидкость-порошок»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класс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 месяцев</w:t>
            </w:r>
          </w:p>
        </w:tc>
      </w:tr>
      <w:tr w:rsidR="00F261F8" w:rsidTr="00863E5B">
        <w:trPr>
          <w:trHeight w:val="288"/>
        </w:trPr>
        <w:tc>
          <w:tcPr>
            <w:tcW w:w="3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1F8" w:rsidRDefault="00F261F8" w:rsidP="00863E5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класс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 месяцев</w:t>
            </w:r>
          </w:p>
        </w:tc>
      </w:tr>
      <w:tr w:rsidR="00F261F8" w:rsidTr="00863E5B">
        <w:trPr>
          <w:trHeight w:val="248"/>
        </w:trPr>
        <w:tc>
          <w:tcPr>
            <w:tcW w:w="3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1F8" w:rsidRDefault="00F261F8" w:rsidP="00863E5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 класс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 месяцев</w:t>
            </w:r>
          </w:p>
        </w:tc>
      </w:tr>
      <w:tr w:rsidR="00F261F8" w:rsidTr="00863E5B">
        <w:trPr>
          <w:trHeight w:val="234"/>
        </w:trPr>
        <w:tc>
          <w:tcPr>
            <w:tcW w:w="3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1F8" w:rsidRDefault="00F261F8" w:rsidP="00863E5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 класс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 месяцев</w:t>
            </w:r>
          </w:p>
        </w:tc>
      </w:tr>
      <w:tr w:rsidR="00F261F8" w:rsidTr="00863E5B">
        <w:trPr>
          <w:trHeight w:val="346"/>
        </w:trPr>
        <w:tc>
          <w:tcPr>
            <w:tcW w:w="3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1F8" w:rsidRDefault="00F261F8" w:rsidP="00863E5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 класс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 месяцев</w:t>
            </w:r>
          </w:p>
        </w:tc>
      </w:tr>
      <w:tr w:rsidR="00F261F8" w:rsidTr="00863E5B">
        <w:trPr>
          <w:trHeight w:val="479"/>
        </w:trPr>
        <w:tc>
          <w:tcPr>
            <w:tcW w:w="3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1F8" w:rsidRDefault="00F261F8" w:rsidP="00863E5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234" w:lineRule="exact"/>
            </w:pPr>
            <w:r>
              <w:rPr>
                <w:rStyle w:val="29pt"/>
              </w:rPr>
              <w:t>С парапульпарными штифтами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</w:tr>
      <w:tr w:rsidR="00F261F8" w:rsidTr="00863E5B">
        <w:trPr>
          <w:trHeight w:val="48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238" w:lineRule="exact"/>
            </w:pPr>
            <w:r>
              <w:rPr>
                <w:rStyle w:val="29pt"/>
              </w:rPr>
              <w:t>Пломба из химического композита «паста-паста»</w:t>
            </w:r>
          </w:p>
          <w:p w:rsidR="00F261F8" w:rsidRDefault="00F261F8" w:rsidP="00863E5B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238" w:lineRule="exact"/>
            </w:pPr>
            <w:r>
              <w:rPr>
                <w:rStyle w:val="29pt"/>
              </w:rPr>
              <w:t>1,2,3,4,5 классы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</w:tr>
      <w:tr w:rsidR="00F261F8" w:rsidTr="00863E5B">
        <w:trPr>
          <w:trHeight w:val="479"/>
        </w:trPr>
        <w:tc>
          <w:tcPr>
            <w:tcW w:w="3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1F8" w:rsidRDefault="00F261F8" w:rsidP="00863E5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С парапульпарными штифтами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1,5 года</w:t>
            </w:r>
          </w:p>
        </w:tc>
      </w:tr>
      <w:tr w:rsidR="00F261F8" w:rsidTr="00863E5B">
        <w:trPr>
          <w:trHeight w:val="364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</w:pPr>
            <w:r>
              <w:rPr>
                <w:rStyle w:val="29pt"/>
              </w:rPr>
              <w:t>Пломба из композита светового отверждения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класс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F261F8" w:rsidTr="00863E5B">
        <w:trPr>
          <w:trHeight w:val="238"/>
        </w:trPr>
        <w:tc>
          <w:tcPr>
            <w:tcW w:w="3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1F8" w:rsidRDefault="00F261F8" w:rsidP="00863E5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класс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 месяцев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1,5 года</w:t>
            </w:r>
          </w:p>
        </w:tc>
      </w:tr>
      <w:tr w:rsidR="00F261F8" w:rsidTr="00863E5B">
        <w:trPr>
          <w:trHeight w:val="241"/>
        </w:trPr>
        <w:tc>
          <w:tcPr>
            <w:tcW w:w="3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1F8" w:rsidRDefault="00F261F8" w:rsidP="00863E5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3,4,5 классы по Блэку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 месяцев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1,5 года</w:t>
            </w:r>
          </w:p>
        </w:tc>
      </w:tr>
      <w:tr w:rsidR="00F261F8" w:rsidTr="00863E5B">
        <w:trPr>
          <w:trHeight w:val="472"/>
        </w:trPr>
        <w:tc>
          <w:tcPr>
            <w:tcW w:w="3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61F8" w:rsidRDefault="00F261F8" w:rsidP="00863E5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F261F8" w:rsidP="00863E5B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С парапульпарными штифтами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F261F8" w:rsidTr="00863E5B">
        <w:trPr>
          <w:trHeight w:val="38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Виниры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 месяцев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1,5 года</w:t>
            </w:r>
          </w:p>
        </w:tc>
      </w:tr>
      <w:tr w:rsidR="00F261F8" w:rsidTr="00863E5B">
        <w:trPr>
          <w:trHeight w:val="40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Вкладки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F8" w:rsidRDefault="00F261F8" w:rsidP="00863E5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</w:tbl>
    <w:p w:rsidR="001126D0" w:rsidRDefault="001126D0" w:rsidP="001126D0">
      <w:pPr>
        <w:pStyle w:val="40"/>
        <w:shd w:val="clear" w:color="auto" w:fill="auto"/>
        <w:spacing w:line="200" w:lineRule="exact"/>
        <w:jc w:val="left"/>
        <w:rPr>
          <w:color w:val="000000"/>
        </w:rPr>
      </w:pPr>
    </w:p>
    <w:p w:rsidR="001126D0" w:rsidRDefault="001126D0" w:rsidP="001126D0">
      <w:pPr>
        <w:pStyle w:val="40"/>
        <w:shd w:val="clear" w:color="auto" w:fill="auto"/>
        <w:spacing w:line="200" w:lineRule="exact"/>
        <w:jc w:val="left"/>
      </w:pPr>
      <w:r>
        <w:rPr>
          <w:color w:val="000000"/>
        </w:rPr>
        <w:t>Примечание:</w:t>
      </w:r>
    </w:p>
    <w:p w:rsidR="001126D0" w:rsidRDefault="001126D0" w:rsidP="001126D0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line="223" w:lineRule="exact"/>
      </w:pPr>
      <w:r>
        <w:t>Указанные сроки гарантии и сроки службы рекомендованы для пациентов с единичным кариесом и компенсированным стабилизированным течением кариеса.</w:t>
      </w:r>
    </w:p>
    <w:p w:rsidR="001126D0" w:rsidRDefault="001126D0" w:rsidP="001126D0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508" w:lineRule="exact"/>
      </w:pPr>
      <w:r>
        <w:t>При КПУ зубов 13-18 сроки сокращаются на 30 %.</w:t>
      </w:r>
    </w:p>
    <w:p w:rsidR="001126D0" w:rsidRDefault="001126D0" w:rsidP="001126D0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508" w:lineRule="exact"/>
      </w:pPr>
      <w:r>
        <w:t>При КПУ &gt; 18 сроки сокращаются на 50 %.</w:t>
      </w:r>
    </w:p>
    <w:p w:rsidR="001126D0" w:rsidRDefault="001126D0" w:rsidP="001126D0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508" w:lineRule="exact"/>
      </w:pPr>
      <w:r>
        <w:t>При неудовлетворительной гигиене полости рта сроки сокращаются на 70 %.</w:t>
      </w:r>
    </w:p>
    <w:p w:rsidR="001126D0" w:rsidRDefault="001126D0" w:rsidP="001126D0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</w:pPr>
      <w:r>
        <w:t>Гарантия не распространяется на зубы восстановительной пломбой, разрушение коронковой части которых составляет 50 и более процентов.</w:t>
      </w:r>
    </w:p>
    <w:p w:rsidR="001126D0" w:rsidRDefault="001126D0" w:rsidP="001126D0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line="223" w:lineRule="exact"/>
      </w:pPr>
      <w:r>
        <w:t>Гарантия не распространяется на зубы, восстановленные с применением анкерных и парапульпарных штифтов.</w:t>
      </w:r>
    </w:p>
    <w:p w:rsidR="00F261F8" w:rsidRDefault="00F261F8">
      <w:pPr>
        <w:pStyle w:val="30"/>
        <w:shd w:val="clear" w:color="auto" w:fill="auto"/>
        <w:spacing w:line="508" w:lineRule="exact"/>
        <w:jc w:val="left"/>
      </w:pPr>
    </w:p>
    <w:p w:rsidR="00F261F8" w:rsidRDefault="00F261F8">
      <w:pPr>
        <w:pStyle w:val="30"/>
        <w:shd w:val="clear" w:color="auto" w:fill="auto"/>
        <w:spacing w:line="508" w:lineRule="exact"/>
        <w:jc w:val="left"/>
      </w:pPr>
    </w:p>
    <w:p w:rsidR="001126D0" w:rsidRDefault="001126D0">
      <w:pPr>
        <w:pStyle w:val="30"/>
        <w:shd w:val="clear" w:color="auto" w:fill="auto"/>
        <w:spacing w:line="508" w:lineRule="exact"/>
        <w:jc w:val="left"/>
      </w:pPr>
    </w:p>
    <w:p w:rsidR="001126D0" w:rsidRDefault="001126D0">
      <w:pPr>
        <w:pStyle w:val="30"/>
        <w:shd w:val="clear" w:color="auto" w:fill="auto"/>
        <w:spacing w:line="508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38"/>
        <w:gridCol w:w="1829"/>
        <w:gridCol w:w="2542"/>
        <w:gridCol w:w="1958"/>
        <w:gridCol w:w="1944"/>
      </w:tblGrid>
      <w:tr w:rsidR="001F6069">
        <w:trPr>
          <w:trHeight w:val="410"/>
        </w:trPr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lastRenderedPageBreak/>
              <w:t>Наименование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Срок гарантии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Срок службы</w:t>
            </w:r>
          </w:p>
        </w:tc>
      </w:tr>
      <w:tr w:rsidR="001F6069">
        <w:trPr>
          <w:trHeight w:val="367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Вкладки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металла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1F6069">
        <w:trPr>
          <w:trHeight w:val="371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металлокерамики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1F6069">
        <w:trPr>
          <w:trHeight w:val="367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бесметалловой керамики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1F6069">
        <w:trPr>
          <w:trHeight w:val="364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пластмассы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</w:tr>
      <w:tr w:rsidR="001F6069">
        <w:trPr>
          <w:trHeight w:val="37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Виниры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1F606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 месяцев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1,5 года</w:t>
            </w:r>
          </w:p>
        </w:tc>
      </w:tr>
      <w:tr w:rsidR="001F6069">
        <w:trPr>
          <w:trHeight w:val="37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Коронки</w:t>
            </w:r>
          </w:p>
          <w:p w:rsidR="001F6069" w:rsidRDefault="001F6069">
            <w:pPr>
              <w:rPr>
                <w:sz w:val="10"/>
                <w:szCs w:val="10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пластмассы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 месяцев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</w:tr>
      <w:tr w:rsidR="001F6069">
        <w:trPr>
          <w:trHeight w:val="374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металлокерамики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1F6069">
        <w:trPr>
          <w:trHeight w:val="371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безметалловой керамики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1,5 года</w:t>
            </w:r>
          </w:p>
        </w:tc>
      </w:tr>
      <w:tr w:rsidR="001F6069">
        <w:trPr>
          <w:trHeight w:val="371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композиционного материала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 месяцев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1,5 года</w:t>
            </w:r>
          </w:p>
        </w:tc>
      </w:tr>
      <w:tr w:rsidR="001F6069">
        <w:trPr>
          <w:trHeight w:val="367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Штампованные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стали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1F6069">
        <w:trPr>
          <w:trHeight w:val="475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1F8" w:rsidRDefault="007C3CFC" w:rsidP="00F261F8">
            <w:pPr>
              <w:pStyle w:val="20"/>
              <w:shd w:val="clear" w:color="auto" w:fill="auto"/>
              <w:spacing w:line="230" w:lineRule="exact"/>
              <w:rPr>
                <w:rStyle w:val="29pt"/>
              </w:rPr>
            </w:pPr>
            <w:r>
              <w:rPr>
                <w:rStyle w:val="29pt"/>
              </w:rPr>
              <w:t>Из серебряно-</w:t>
            </w:r>
          </w:p>
          <w:p w:rsidR="001F6069" w:rsidRDefault="007C3CFC" w:rsidP="00F261F8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палладиевого сплава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</w:tr>
      <w:tr w:rsidR="001F6069">
        <w:trPr>
          <w:trHeight w:val="698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069" w:rsidRDefault="007C3CFC">
            <w:pPr>
              <w:pStyle w:val="20"/>
              <w:shd w:val="clear" w:color="auto" w:fill="auto"/>
            </w:pPr>
            <w:r>
              <w:rPr>
                <w:rStyle w:val="29pt"/>
              </w:rPr>
              <w:t>Штампованные с</w:t>
            </w:r>
          </w:p>
          <w:p w:rsidR="001F6069" w:rsidRDefault="007C3CFC">
            <w:pPr>
              <w:pStyle w:val="20"/>
              <w:shd w:val="clear" w:color="auto" w:fill="auto"/>
            </w:pPr>
            <w:r>
              <w:rPr>
                <w:rStyle w:val="29pt"/>
              </w:rPr>
              <w:t>пластмассовой</w:t>
            </w:r>
          </w:p>
          <w:p w:rsidR="001F6069" w:rsidRDefault="007C3CFC">
            <w:pPr>
              <w:pStyle w:val="20"/>
              <w:shd w:val="clear" w:color="auto" w:fill="auto"/>
            </w:pPr>
            <w:r>
              <w:rPr>
                <w:rStyle w:val="29pt"/>
              </w:rPr>
              <w:t>облицовкой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стали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</w:tr>
      <w:tr w:rsidR="001F6069">
        <w:trPr>
          <w:trHeight w:val="360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Цельнолитые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КХН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1F6069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1F6069">
            <w:pPr>
              <w:rPr>
                <w:sz w:val="10"/>
                <w:szCs w:val="10"/>
              </w:rPr>
            </w:pPr>
          </w:p>
        </w:tc>
      </w:tr>
      <w:tr w:rsidR="001F6069">
        <w:trPr>
          <w:trHeight w:val="367"/>
        </w:trPr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proofErr w:type="gramStart"/>
            <w:r>
              <w:rPr>
                <w:rStyle w:val="29pt"/>
              </w:rPr>
              <w:t>Цельнолитые</w:t>
            </w:r>
            <w:proofErr w:type="gramEnd"/>
            <w:r>
              <w:rPr>
                <w:rStyle w:val="29pt"/>
              </w:rPr>
              <w:t xml:space="preserve"> с облицовкой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</w:tr>
      <w:tr w:rsidR="001F6069">
        <w:trPr>
          <w:trHeight w:val="364"/>
        </w:trPr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Адгезивные протезы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</w:tr>
      <w:tr w:rsidR="001F6069">
        <w:trPr>
          <w:trHeight w:val="47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Мостовидные</w:t>
            </w:r>
          </w:p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протезы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Паяные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стали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1F6069">
        <w:trPr>
          <w:trHeight w:val="36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1F6069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Цельнолитые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КХН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1F6069">
        <w:trPr>
          <w:trHeight w:val="46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1F6069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069" w:rsidRDefault="007C3CFC">
            <w:pPr>
              <w:pStyle w:val="20"/>
              <w:shd w:val="clear" w:color="auto" w:fill="auto"/>
            </w:pPr>
            <w:proofErr w:type="gramStart"/>
            <w:r>
              <w:rPr>
                <w:rStyle w:val="29pt"/>
              </w:rPr>
              <w:t>Цельнолитые</w:t>
            </w:r>
            <w:proofErr w:type="gramEnd"/>
            <w:r>
              <w:rPr>
                <w:rStyle w:val="29pt"/>
              </w:rPr>
              <w:t xml:space="preserve"> с облицовкой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пластмассы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</w:tr>
      <w:tr w:rsidR="001F6069">
        <w:trPr>
          <w:trHeight w:val="46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1F6069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1F6069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069" w:rsidRDefault="007C3CFC">
            <w:pPr>
              <w:pStyle w:val="20"/>
              <w:shd w:val="clear" w:color="auto" w:fill="auto"/>
            </w:pPr>
            <w:r>
              <w:rPr>
                <w:rStyle w:val="29pt"/>
              </w:rPr>
              <w:t>Из композиционного материала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F261F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  <w:r w:rsidR="007C3CFC">
              <w:rPr>
                <w:rStyle w:val="29pt"/>
              </w:rPr>
              <w:t xml:space="preserve"> год</w:t>
            </w:r>
          </w:p>
        </w:tc>
      </w:tr>
      <w:tr w:rsidR="001F6069">
        <w:trPr>
          <w:trHeight w:val="36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1F6069">
            <w:pPr>
              <w:rPr>
                <w:sz w:val="10"/>
                <w:szCs w:val="10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Из металлокерамики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1F6069">
        <w:trPr>
          <w:trHeight w:val="374"/>
        </w:trPr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Бюгельные протезы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1F6069">
        <w:trPr>
          <w:trHeight w:val="367"/>
        </w:trPr>
        <w:tc>
          <w:tcPr>
            <w:tcW w:w="3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Пластиночные протезы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Частичные съемные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1F6069">
        <w:trPr>
          <w:trHeight w:val="374"/>
        </w:trPr>
        <w:tc>
          <w:tcPr>
            <w:tcW w:w="34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6069" w:rsidRDefault="001F6069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Полные съемные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1F6069">
        <w:trPr>
          <w:trHeight w:val="367"/>
        </w:trPr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Нейлоновые протезы (безмономерные пластмассы)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 года</w:t>
            </w:r>
          </w:p>
        </w:tc>
      </w:tr>
      <w:tr w:rsidR="001F6069">
        <w:trPr>
          <w:trHeight w:val="378"/>
        </w:trPr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Напыление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 месяца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9" w:rsidRDefault="007C3CF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 месяцев</w:t>
            </w:r>
          </w:p>
        </w:tc>
      </w:tr>
    </w:tbl>
    <w:p w:rsidR="001F6069" w:rsidRDefault="001F6069">
      <w:pPr>
        <w:rPr>
          <w:sz w:val="2"/>
          <w:szCs w:val="2"/>
        </w:rPr>
      </w:pPr>
    </w:p>
    <w:sectPr w:rsidR="001F6069" w:rsidSect="001F6069">
      <w:pgSz w:w="11909" w:h="16840"/>
      <w:pgMar w:top="1415" w:right="643" w:bottom="1415" w:left="135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5F" w:rsidRDefault="003F545F" w:rsidP="001F6069">
      <w:r>
        <w:separator/>
      </w:r>
    </w:p>
  </w:endnote>
  <w:endnote w:type="continuationSeparator" w:id="0">
    <w:p w:rsidR="003F545F" w:rsidRDefault="003F545F" w:rsidP="001F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5F" w:rsidRDefault="003F545F"/>
  </w:footnote>
  <w:footnote w:type="continuationSeparator" w:id="0">
    <w:p w:rsidR="003F545F" w:rsidRDefault="003F54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3D41"/>
    <w:multiLevelType w:val="multilevel"/>
    <w:tmpl w:val="F25E9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6069"/>
    <w:rsid w:val="001126D0"/>
    <w:rsid w:val="001F6069"/>
    <w:rsid w:val="003F545F"/>
    <w:rsid w:val="007C3CFC"/>
    <w:rsid w:val="00967386"/>
    <w:rsid w:val="00F2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06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F6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1F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sid w:val="001F606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2"/>
    <w:rsid w:val="001F606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">
    <w:name w:val="Основной текст (2) + 8;5 pt"/>
    <w:basedOn w:val="2"/>
    <w:rsid w:val="001F606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F606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1F6069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1126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6D0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BreezZ</dc:creator>
  <cp:lastModifiedBy>BreezZ</cp:lastModifiedBy>
  <cp:revision>2</cp:revision>
  <dcterms:created xsi:type="dcterms:W3CDTF">2019-07-26T09:43:00Z</dcterms:created>
  <dcterms:modified xsi:type="dcterms:W3CDTF">2019-07-26T09:55:00Z</dcterms:modified>
</cp:coreProperties>
</file>